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9B" w:rsidRPr="00DB31F0" w:rsidRDefault="004D6E3A" w:rsidP="004D6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F0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4D6E3A" w:rsidRPr="00DB31F0" w:rsidRDefault="004D6E3A" w:rsidP="004D6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F0">
        <w:rPr>
          <w:rFonts w:ascii="Times New Roman" w:hAnsi="Times New Roman" w:cs="Times New Roman"/>
          <w:b/>
          <w:sz w:val="28"/>
          <w:szCs w:val="28"/>
        </w:rPr>
        <w:t>по подготовке мероприятий в рамках федеральной программы</w:t>
      </w:r>
    </w:p>
    <w:p w:rsidR="004D6E3A" w:rsidRPr="00DB31F0" w:rsidRDefault="004D6E3A" w:rsidP="004D6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F0">
        <w:rPr>
          <w:rFonts w:ascii="Times New Roman" w:hAnsi="Times New Roman" w:cs="Times New Roman"/>
          <w:b/>
          <w:sz w:val="28"/>
          <w:szCs w:val="28"/>
        </w:rPr>
        <w:t>«Пушкинская карта»</w:t>
      </w:r>
    </w:p>
    <w:p w:rsidR="00E514BA" w:rsidRPr="00E514BA" w:rsidRDefault="00E514BA" w:rsidP="007E0BD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2024 году </w:t>
      </w:r>
      <w:r w:rsidRPr="00E514BA">
        <w:rPr>
          <w:rFonts w:ascii="Times New Roman" w:hAnsi="Times New Roman" w:cs="Times New Roman"/>
          <w:sz w:val="28"/>
          <w:szCs w:val="24"/>
        </w:rPr>
        <w:t>Правительством Российской Федерации издано Постановление № 181 от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514BA">
        <w:rPr>
          <w:rFonts w:ascii="Times New Roman" w:hAnsi="Times New Roman" w:cs="Times New Roman"/>
          <w:sz w:val="28"/>
          <w:szCs w:val="24"/>
        </w:rPr>
        <w:t>17.02.2024 «О внесении изменений в постановление Правительства Российской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514BA">
        <w:rPr>
          <w:rFonts w:ascii="Times New Roman" w:hAnsi="Times New Roman" w:cs="Times New Roman"/>
          <w:sz w:val="28"/>
          <w:szCs w:val="24"/>
        </w:rPr>
        <w:t>Федерации от 8 сентября 2021 г. № 1521», в рамках которого были скорректированы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514BA">
        <w:rPr>
          <w:rFonts w:ascii="Times New Roman" w:hAnsi="Times New Roman" w:cs="Times New Roman"/>
          <w:sz w:val="28"/>
          <w:szCs w:val="24"/>
        </w:rPr>
        <w:t>правила программы «Пушкинская карта».</w:t>
      </w:r>
    </w:p>
    <w:p w:rsidR="00E514BA" w:rsidRDefault="00E514BA" w:rsidP="007E0BD4">
      <w:pPr>
        <w:jc w:val="both"/>
        <w:rPr>
          <w:rFonts w:ascii="Times New Roman" w:hAnsi="Times New Roman" w:cs="Times New Roman"/>
          <w:sz w:val="28"/>
          <w:szCs w:val="24"/>
        </w:rPr>
      </w:pPr>
      <w:r w:rsidRPr="00E514BA">
        <w:rPr>
          <w:rFonts w:ascii="Times New Roman" w:hAnsi="Times New Roman" w:cs="Times New Roman"/>
          <w:sz w:val="28"/>
          <w:szCs w:val="24"/>
        </w:rPr>
        <w:t xml:space="preserve">В новой редакции правил расширены требования к </w:t>
      </w:r>
      <w:r w:rsidR="00C93E09">
        <w:rPr>
          <w:rFonts w:ascii="Times New Roman" w:hAnsi="Times New Roman" w:cs="Times New Roman"/>
          <w:sz w:val="28"/>
          <w:szCs w:val="24"/>
        </w:rPr>
        <w:t>мероприятиям, претендующим на участие в программе.</w:t>
      </w:r>
    </w:p>
    <w:p w:rsidR="00C93E09" w:rsidRPr="00290595" w:rsidRDefault="00C93E09" w:rsidP="007E0BD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595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A15EA2" w:rsidRDefault="00C93E09" w:rsidP="007E0BD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15EA2">
        <w:rPr>
          <w:rFonts w:ascii="Times New Roman" w:hAnsi="Times New Roman" w:cs="Times New Roman"/>
          <w:sz w:val="28"/>
          <w:szCs w:val="24"/>
        </w:rPr>
        <w:t>«Пушкинская карта» – совместный проект Минкультуры Российской Федерации, Министерства цифрового развития, связи и массовых коммуникаций Российской Федерации и ПАО «Почта Банк».</w:t>
      </w:r>
    </w:p>
    <w:p w:rsidR="00A15EA2" w:rsidRDefault="00C93E09" w:rsidP="007E0BD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15EA2">
        <w:rPr>
          <w:rFonts w:ascii="Times New Roman" w:hAnsi="Times New Roman" w:cs="Times New Roman"/>
          <w:sz w:val="28"/>
          <w:szCs w:val="24"/>
        </w:rPr>
        <w:t>Целью проекта является активное привлечение детей и молодежи в возрасте от 14 до 22 лет к изучению художественной культуры и искусства, мотивация к освоению ценностей отечественной, российской и мировой культуры, повышение культурного уровня подрастающего поколения.</w:t>
      </w:r>
    </w:p>
    <w:p w:rsidR="00A15EA2" w:rsidRPr="00A15EA2" w:rsidRDefault="00A15EA2" w:rsidP="007E0BD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A15EA2">
        <w:rPr>
          <w:rFonts w:ascii="Times New Roman" w:hAnsi="Times New Roman" w:cs="Times New Roman"/>
          <w:sz w:val="28"/>
          <w:szCs w:val="24"/>
        </w:rPr>
        <w:t>Задачи проекта:</w:t>
      </w:r>
    </w:p>
    <w:p w:rsidR="00A15EA2" w:rsidRPr="00A15EA2" w:rsidRDefault="00A15EA2" w:rsidP="007E0BD4">
      <w:pPr>
        <w:pStyle w:val="a3"/>
        <w:numPr>
          <w:ilvl w:val="1"/>
          <w:numId w:val="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  <w:r w:rsidRPr="00A15EA2">
        <w:rPr>
          <w:rFonts w:ascii="Times New Roman" w:hAnsi="Times New Roman" w:cs="Times New Roman"/>
          <w:sz w:val="28"/>
          <w:szCs w:val="24"/>
        </w:rPr>
        <w:t>воспитание подрастающего поколения в соответствии с традиционными российскими духовно-нравственными ценностями;</w:t>
      </w:r>
    </w:p>
    <w:p w:rsidR="00A15EA2" w:rsidRPr="00A15EA2" w:rsidRDefault="00A15EA2" w:rsidP="007E0BD4">
      <w:pPr>
        <w:pStyle w:val="a3"/>
        <w:numPr>
          <w:ilvl w:val="1"/>
          <w:numId w:val="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A15EA2">
        <w:rPr>
          <w:rFonts w:ascii="Times New Roman" w:hAnsi="Times New Roman" w:cs="Times New Roman"/>
          <w:sz w:val="28"/>
          <w:szCs w:val="24"/>
        </w:rPr>
        <w:t>овышение общего уровня знаний детей и молодежи о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A15EA2">
        <w:rPr>
          <w:rFonts w:ascii="Times New Roman" w:hAnsi="Times New Roman" w:cs="Times New Roman"/>
          <w:sz w:val="28"/>
          <w:szCs w:val="24"/>
        </w:rPr>
        <w:t xml:space="preserve"> историко-культурном наследии страны и развитие художественного вкуса;</w:t>
      </w:r>
    </w:p>
    <w:p w:rsidR="00A15EA2" w:rsidRPr="00A15EA2" w:rsidRDefault="00A15EA2" w:rsidP="007E0BD4">
      <w:pPr>
        <w:pStyle w:val="a3"/>
        <w:numPr>
          <w:ilvl w:val="0"/>
          <w:numId w:val="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  <w:r w:rsidRPr="00A15EA2">
        <w:rPr>
          <w:rFonts w:ascii="Times New Roman" w:hAnsi="Times New Roman" w:cs="Times New Roman"/>
          <w:sz w:val="28"/>
          <w:szCs w:val="24"/>
        </w:rPr>
        <w:t>формирование эмоционально-ценностного и эстетического восприятия мира искусства</w:t>
      </w:r>
      <w:bookmarkStart w:id="0" w:name="_GoBack"/>
      <w:bookmarkEnd w:id="0"/>
      <w:r w:rsidRPr="00A15EA2">
        <w:rPr>
          <w:rFonts w:ascii="Times New Roman" w:hAnsi="Times New Roman" w:cs="Times New Roman"/>
          <w:sz w:val="28"/>
          <w:szCs w:val="24"/>
        </w:rPr>
        <w:t>;</w:t>
      </w:r>
    </w:p>
    <w:p w:rsidR="00A15EA2" w:rsidRPr="00A15EA2" w:rsidRDefault="00A15EA2" w:rsidP="007E0BD4">
      <w:pPr>
        <w:pStyle w:val="a3"/>
        <w:numPr>
          <w:ilvl w:val="0"/>
          <w:numId w:val="3"/>
        </w:numPr>
        <w:shd w:val="clear" w:color="auto" w:fill="FFFFFF"/>
        <w:spacing w:after="0"/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A15EA2">
        <w:rPr>
          <w:rFonts w:ascii="Times New Roman" w:hAnsi="Times New Roman" w:cs="Times New Roman"/>
          <w:sz w:val="28"/>
          <w:szCs w:val="24"/>
        </w:rPr>
        <w:t>ормирование знаний о музыкальном, театральном, изобразительном искусстве и народном творчестве;</w:t>
      </w:r>
    </w:p>
    <w:p w:rsidR="00A15EA2" w:rsidRDefault="00A15EA2" w:rsidP="007E0BD4">
      <w:pPr>
        <w:pStyle w:val="a3"/>
        <w:numPr>
          <w:ilvl w:val="1"/>
          <w:numId w:val="3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A15EA2">
        <w:rPr>
          <w:rFonts w:ascii="Times New Roman" w:hAnsi="Times New Roman" w:cs="Times New Roman"/>
          <w:sz w:val="28"/>
          <w:szCs w:val="24"/>
        </w:rPr>
        <w:t>азвитие эрудиции, расширение кругозора и цитатного поля.</w:t>
      </w:r>
    </w:p>
    <w:p w:rsidR="002846BA" w:rsidRPr="00A15EA2" w:rsidRDefault="002846BA" w:rsidP="002846BA">
      <w:pPr>
        <w:pStyle w:val="a3"/>
        <w:shd w:val="clear" w:color="auto" w:fill="FFFFFF"/>
        <w:ind w:left="709"/>
        <w:rPr>
          <w:rFonts w:ascii="Times New Roman" w:hAnsi="Times New Roman" w:cs="Times New Roman"/>
          <w:sz w:val="28"/>
          <w:szCs w:val="24"/>
        </w:rPr>
      </w:pPr>
    </w:p>
    <w:p w:rsidR="00A15EA2" w:rsidRPr="00290595" w:rsidRDefault="002846BA" w:rsidP="002846BA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595">
        <w:rPr>
          <w:rFonts w:ascii="Times New Roman" w:hAnsi="Times New Roman" w:cs="Times New Roman"/>
          <w:b/>
          <w:sz w:val="28"/>
          <w:szCs w:val="24"/>
        </w:rPr>
        <w:t>Общие рекомендации к мероприятиям в рамках программы</w:t>
      </w:r>
    </w:p>
    <w:p w:rsidR="002846BA" w:rsidRDefault="002846BA" w:rsidP="002846BA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программе «Пушкинская карта» могут участвовать следующие </w:t>
      </w:r>
      <w:r w:rsidR="00DB31F0">
        <w:rPr>
          <w:rFonts w:ascii="Times New Roman" w:hAnsi="Times New Roman" w:cs="Times New Roman"/>
          <w:sz w:val="28"/>
          <w:szCs w:val="24"/>
        </w:rPr>
        <w:t xml:space="preserve">формы </w:t>
      </w:r>
      <w:r>
        <w:rPr>
          <w:rFonts w:ascii="Times New Roman" w:hAnsi="Times New Roman" w:cs="Times New Roman"/>
          <w:sz w:val="28"/>
          <w:szCs w:val="24"/>
        </w:rPr>
        <w:t>мероприяти</w:t>
      </w:r>
      <w:r w:rsidR="00DB31F0">
        <w:rPr>
          <w:rFonts w:ascii="Times New Roman" w:hAnsi="Times New Roman" w:cs="Times New Roman"/>
          <w:sz w:val="28"/>
          <w:szCs w:val="24"/>
        </w:rPr>
        <w:t>й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2846BA" w:rsidRDefault="002846BA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фестивали </w:t>
      </w:r>
      <w:r w:rsidR="00284F2C">
        <w:rPr>
          <w:rFonts w:ascii="Times New Roman" w:hAnsi="Times New Roman" w:cs="Times New Roman"/>
          <w:sz w:val="28"/>
          <w:szCs w:val="24"/>
        </w:rPr>
        <w:t>классической музыки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2846BA" w:rsidRDefault="002846BA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спектакли</w:t>
      </w:r>
      <w:r w:rsidR="00CE79E1">
        <w:rPr>
          <w:rFonts w:ascii="Times New Roman" w:hAnsi="Times New Roman" w:cs="Times New Roman"/>
          <w:sz w:val="28"/>
          <w:szCs w:val="24"/>
        </w:rPr>
        <w:t xml:space="preserve"> по русской классике</w:t>
      </w:r>
      <w:r>
        <w:rPr>
          <w:rFonts w:ascii="Times New Roman" w:hAnsi="Times New Roman" w:cs="Times New Roman"/>
          <w:sz w:val="28"/>
          <w:szCs w:val="24"/>
        </w:rPr>
        <w:t>, концерты и музыкальные вечера</w:t>
      </w:r>
      <w:r w:rsidR="00CE79E1">
        <w:rPr>
          <w:rFonts w:ascii="Times New Roman" w:hAnsi="Times New Roman" w:cs="Times New Roman"/>
          <w:sz w:val="28"/>
          <w:szCs w:val="24"/>
        </w:rPr>
        <w:t xml:space="preserve"> с исполнением классической музыки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2846BA" w:rsidRDefault="002846BA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экскурсии;</w:t>
      </w:r>
    </w:p>
    <w:p w:rsidR="002846BA" w:rsidRDefault="00284F2C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к</w:t>
      </w:r>
      <w:r w:rsidR="002846BA">
        <w:rPr>
          <w:rFonts w:ascii="Times New Roman" w:hAnsi="Times New Roman" w:cs="Times New Roman"/>
          <w:sz w:val="28"/>
          <w:szCs w:val="24"/>
        </w:rPr>
        <w:t>весты</w:t>
      </w:r>
      <w:proofErr w:type="spellEnd"/>
      <w:r w:rsidR="002846BA">
        <w:rPr>
          <w:rFonts w:ascii="Times New Roman" w:hAnsi="Times New Roman" w:cs="Times New Roman"/>
          <w:sz w:val="28"/>
          <w:szCs w:val="24"/>
        </w:rPr>
        <w:t>;</w:t>
      </w:r>
    </w:p>
    <w:p w:rsidR="002846BA" w:rsidRDefault="002846BA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выставки;</w:t>
      </w:r>
    </w:p>
    <w:p w:rsidR="002846BA" w:rsidRDefault="00F76820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мастер-классы и обучающие мероприятия;</w:t>
      </w:r>
    </w:p>
    <w:p w:rsidR="00F76820" w:rsidRDefault="00F76820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лекции</w:t>
      </w:r>
      <w:r w:rsidR="00645536">
        <w:rPr>
          <w:rFonts w:ascii="Times New Roman" w:hAnsi="Times New Roman" w:cs="Times New Roman"/>
          <w:sz w:val="28"/>
          <w:szCs w:val="24"/>
        </w:rPr>
        <w:t xml:space="preserve"> о культуре и искусстве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F76820" w:rsidRDefault="00F76820" w:rsidP="002846BA">
      <w:pPr>
        <w:pStyle w:val="a3"/>
        <w:numPr>
          <w:ilvl w:val="0"/>
          <w:numId w:val="4"/>
        </w:numPr>
        <w:ind w:left="709" w:firstLine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кинопоказы отечественных фильмов.</w:t>
      </w:r>
    </w:p>
    <w:p w:rsidR="007E0BD4" w:rsidRDefault="007E0BD4" w:rsidP="007E0BD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Мероприятия, заявленные для участия в программе, </w:t>
      </w:r>
      <w:r w:rsidR="00B27048" w:rsidRPr="00B27048">
        <w:rPr>
          <w:rFonts w:ascii="Times New Roman" w:hAnsi="Times New Roman" w:cs="Times New Roman"/>
          <w:b/>
          <w:sz w:val="28"/>
          <w:szCs w:val="24"/>
        </w:rPr>
        <w:t>должны иметь культурную и просветительскую составляющую</w:t>
      </w:r>
      <w:r w:rsidR="00B2704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соответствовать требованиям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 ноября 2022 № 809 «Об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645536">
        <w:rPr>
          <w:rFonts w:ascii="Times New Roman" w:hAnsi="Times New Roman" w:cs="Times New Roman"/>
          <w:sz w:val="28"/>
          <w:szCs w:val="24"/>
        </w:rPr>
        <w:t>».</w:t>
      </w:r>
    </w:p>
    <w:p w:rsidR="00645536" w:rsidRDefault="00645536" w:rsidP="007E0BD4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Указом Президента РФ к традиционным российским духовно-нравственным ценностям относятся: 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жизнь,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 xml:space="preserve">достоинство, 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 xml:space="preserve">права и свободы человека, 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 xml:space="preserve">патриотизм, 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 xml:space="preserve">гражданственность, 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>служение Отечеству и ответственность за его судьбу,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>высокие нравственные</w:t>
      </w:r>
      <w:r>
        <w:rPr>
          <w:rFonts w:ascii="Times New Roman" w:hAnsi="Times New Roman" w:cs="Times New Roman"/>
          <w:sz w:val="28"/>
          <w:szCs w:val="24"/>
        </w:rPr>
        <w:t> идеалы,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крепкая семья,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созидательный труд,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>приоритет </w:t>
      </w:r>
      <w:proofErr w:type="gramStart"/>
      <w:r w:rsidRPr="00645536">
        <w:rPr>
          <w:rFonts w:ascii="Times New Roman" w:hAnsi="Times New Roman" w:cs="Times New Roman"/>
          <w:sz w:val="28"/>
          <w:szCs w:val="24"/>
        </w:rPr>
        <w:t>духовного</w:t>
      </w:r>
      <w:proofErr w:type="gramEnd"/>
      <w:r>
        <w:rPr>
          <w:rFonts w:ascii="Times New Roman" w:hAnsi="Times New Roman" w:cs="Times New Roman"/>
          <w:sz w:val="28"/>
          <w:szCs w:val="24"/>
        </w:rPr>
        <w:t> над материальным,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гуманизм,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милосердие,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>спр</w:t>
      </w:r>
      <w:r>
        <w:rPr>
          <w:rFonts w:ascii="Times New Roman" w:hAnsi="Times New Roman" w:cs="Times New Roman"/>
          <w:sz w:val="28"/>
          <w:szCs w:val="24"/>
        </w:rPr>
        <w:t>аведливость,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коллективизм,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взаимопомощь и взаимоуважение,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>историческая памя</w:t>
      </w:r>
      <w:r>
        <w:rPr>
          <w:rFonts w:ascii="Times New Roman" w:hAnsi="Times New Roman" w:cs="Times New Roman"/>
          <w:sz w:val="28"/>
          <w:szCs w:val="24"/>
        </w:rPr>
        <w:t>ть и преемственность поколений,</w:t>
      </w:r>
    </w:p>
    <w:p w:rsidR="00645536" w:rsidRDefault="00645536" w:rsidP="006455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645536">
        <w:rPr>
          <w:rFonts w:ascii="Times New Roman" w:hAnsi="Times New Roman" w:cs="Times New Roman"/>
          <w:sz w:val="28"/>
          <w:szCs w:val="24"/>
        </w:rPr>
        <w:t>единство народов России.</w:t>
      </w:r>
    </w:p>
    <w:p w:rsidR="00645536" w:rsidRDefault="00645536" w:rsidP="00645536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мероприятиям, НЕ ИМЕЮЩИМ культурной и просветительской составляющей, относятся:</w:t>
      </w:r>
    </w:p>
    <w:p w:rsidR="00645536" w:rsidRDefault="00645536" w:rsidP="006455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КВН;</w:t>
      </w:r>
    </w:p>
    <w:p w:rsidR="00645536" w:rsidRDefault="00645536" w:rsidP="006455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дискотека;</w:t>
      </w:r>
    </w:p>
    <w:p w:rsidR="00645536" w:rsidRDefault="00645536" w:rsidP="006455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стендап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:rsidR="00645536" w:rsidRDefault="00284F2C" w:rsidP="006455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лекции и встречи о науке (в том числе </w:t>
      </w:r>
      <w:r w:rsidR="00A433B5">
        <w:rPr>
          <w:rFonts w:ascii="Times New Roman" w:hAnsi="Times New Roman" w:cs="Times New Roman"/>
          <w:sz w:val="28"/>
          <w:szCs w:val="24"/>
        </w:rPr>
        <w:t xml:space="preserve">об </w:t>
      </w:r>
      <w:r>
        <w:rPr>
          <w:rFonts w:ascii="Times New Roman" w:hAnsi="Times New Roman" w:cs="Times New Roman"/>
          <w:sz w:val="28"/>
          <w:szCs w:val="24"/>
        </w:rPr>
        <w:t>экологии</w:t>
      </w:r>
      <w:r w:rsidR="00CE79E1">
        <w:rPr>
          <w:rFonts w:ascii="Times New Roman" w:hAnsi="Times New Roman" w:cs="Times New Roman"/>
          <w:sz w:val="28"/>
          <w:szCs w:val="24"/>
        </w:rPr>
        <w:t>, языкознани</w:t>
      </w:r>
      <w:r w:rsidR="00A433B5">
        <w:rPr>
          <w:rFonts w:ascii="Times New Roman" w:hAnsi="Times New Roman" w:cs="Times New Roman"/>
          <w:sz w:val="28"/>
          <w:szCs w:val="24"/>
        </w:rPr>
        <w:t>и</w:t>
      </w:r>
      <w:r w:rsidR="00CE79E1">
        <w:rPr>
          <w:rFonts w:ascii="Times New Roman" w:hAnsi="Times New Roman" w:cs="Times New Roman"/>
          <w:sz w:val="28"/>
          <w:szCs w:val="24"/>
        </w:rPr>
        <w:t>, литературе</w:t>
      </w:r>
      <w:r>
        <w:rPr>
          <w:rFonts w:ascii="Times New Roman" w:hAnsi="Times New Roman" w:cs="Times New Roman"/>
          <w:sz w:val="28"/>
          <w:szCs w:val="24"/>
        </w:rPr>
        <w:t>)</w:t>
      </w:r>
      <w:r w:rsidR="00CE79E1">
        <w:rPr>
          <w:rFonts w:ascii="Times New Roman" w:hAnsi="Times New Roman" w:cs="Times New Roman"/>
          <w:sz w:val="28"/>
          <w:szCs w:val="24"/>
        </w:rPr>
        <w:t xml:space="preserve">, кроме </w:t>
      </w:r>
      <w:proofErr w:type="gramStart"/>
      <w:r w:rsidR="00CE79E1">
        <w:rPr>
          <w:rFonts w:ascii="Times New Roman" w:hAnsi="Times New Roman" w:cs="Times New Roman"/>
          <w:sz w:val="28"/>
          <w:szCs w:val="24"/>
        </w:rPr>
        <w:t>имеющих</w:t>
      </w:r>
      <w:proofErr w:type="gramEnd"/>
      <w:r w:rsidR="00CE79E1">
        <w:rPr>
          <w:rFonts w:ascii="Times New Roman" w:hAnsi="Times New Roman" w:cs="Times New Roman"/>
          <w:sz w:val="28"/>
          <w:szCs w:val="24"/>
        </w:rPr>
        <w:t xml:space="preserve"> отношение к культуре и искусству и/или посвященных классической русской литературе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284F2C" w:rsidRDefault="00284F2C" w:rsidP="006455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выпускные вечера, праздники;</w:t>
      </w:r>
    </w:p>
    <w:p w:rsidR="00284F2C" w:rsidRDefault="00284F2C" w:rsidP="0064553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фестивали (за исключением классической музыки);</w:t>
      </w:r>
    </w:p>
    <w:p w:rsidR="00284F2C" w:rsidRDefault="00284F2C" w:rsidP="00284F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концерты и музыкальные </w:t>
      </w:r>
      <w:proofErr w:type="spellStart"/>
      <w:r>
        <w:rPr>
          <w:rFonts w:ascii="Times New Roman" w:hAnsi="Times New Roman" w:cs="Times New Roman"/>
          <w:sz w:val="28"/>
          <w:szCs w:val="24"/>
        </w:rPr>
        <w:t>квартирники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 исполнением эстрадной музыки (джа</w:t>
      </w:r>
      <w:r w:rsidRPr="00284F2C">
        <w:rPr>
          <w:rFonts w:ascii="Times New Roman" w:hAnsi="Times New Roman" w:cs="Times New Roman"/>
          <w:sz w:val="28"/>
          <w:szCs w:val="24"/>
        </w:rPr>
        <w:t>з, рок, рэп, поп-музыка, рок-н-ролл</w:t>
      </w:r>
      <w:r>
        <w:rPr>
          <w:rFonts w:ascii="Times New Roman" w:hAnsi="Times New Roman" w:cs="Times New Roman"/>
          <w:sz w:val="28"/>
          <w:szCs w:val="24"/>
        </w:rPr>
        <w:t xml:space="preserve"> и пр.);</w:t>
      </w:r>
    </w:p>
    <w:p w:rsidR="00284F2C" w:rsidRDefault="00284F2C" w:rsidP="00284F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игры и викторины по принципу «Что? Где? Когда?»;</w:t>
      </w:r>
    </w:p>
    <w:p w:rsidR="00284F2C" w:rsidRDefault="00284F2C" w:rsidP="00284F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квизы</w:t>
      </w:r>
      <w:proofErr w:type="spellEnd"/>
      <w:r>
        <w:rPr>
          <w:rFonts w:ascii="Times New Roman" w:hAnsi="Times New Roman" w:cs="Times New Roman"/>
          <w:sz w:val="28"/>
          <w:szCs w:val="24"/>
        </w:rPr>
        <w:t>;</w:t>
      </w:r>
    </w:p>
    <w:p w:rsidR="00284F2C" w:rsidRDefault="00284F2C" w:rsidP="00284F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игротеки, игра «Мафия»</w:t>
      </w:r>
      <w:r w:rsidR="00CE79E1">
        <w:rPr>
          <w:rFonts w:ascii="Times New Roman" w:hAnsi="Times New Roman" w:cs="Times New Roman"/>
          <w:sz w:val="28"/>
          <w:szCs w:val="24"/>
        </w:rPr>
        <w:t>;</w:t>
      </w:r>
    </w:p>
    <w:p w:rsidR="00CE79E1" w:rsidRDefault="00CE79E1" w:rsidP="00284F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компьютерные игры;</w:t>
      </w:r>
    </w:p>
    <w:p w:rsidR="00CE79E1" w:rsidRDefault="00CE79E1" w:rsidP="00284F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мастер-классы по мыловарению, изготовлению свечей, пряников, росписи подставок для телефонов, </w:t>
      </w:r>
      <w:proofErr w:type="spellStart"/>
      <w:r>
        <w:rPr>
          <w:rFonts w:ascii="Times New Roman" w:hAnsi="Times New Roman" w:cs="Times New Roman"/>
          <w:sz w:val="28"/>
          <w:szCs w:val="24"/>
        </w:rPr>
        <w:t>шоперов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прочие, не имеющие отношение к культуре;</w:t>
      </w:r>
    </w:p>
    <w:p w:rsidR="00CE79E1" w:rsidRDefault="00CE79E1" w:rsidP="00284F2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современные танцы.</w:t>
      </w:r>
    </w:p>
    <w:p w:rsidR="00290595" w:rsidRPr="00290595" w:rsidRDefault="00B27048" w:rsidP="00B27048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Описание мероприятия должно соответст</w:t>
      </w:r>
      <w:r w:rsidR="00290595">
        <w:rPr>
          <w:rFonts w:ascii="Times New Roman" w:hAnsi="Times New Roman" w:cs="Times New Roman"/>
          <w:sz w:val="28"/>
          <w:szCs w:val="24"/>
        </w:rPr>
        <w:t xml:space="preserve">вовать </w:t>
      </w:r>
      <w:r w:rsidR="00B109E2">
        <w:rPr>
          <w:rFonts w:ascii="Times New Roman" w:hAnsi="Times New Roman" w:cs="Times New Roman"/>
          <w:sz w:val="28"/>
          <w:szCs w:val="24"/>
        </w:rPr>
        <w:t xml:space="preserve">не только правилам участия в программе, но и </w:t>
      </w:r>
      <w:r w:rsidR="00290595">
        <w:rPr>
          <w:rFonts w:ascii="Times New Roman" w:hAnsi="Times New Roman" w:cs="Times New Roman"/>
          <w:sz w:val="28"/>
          <w:szCs w:val="24"/>
        </w:rPr>
        <w:t>правилам русского языка.</w:t>
      </w:r>
    </w:p>
    <w:p w:rsidR="00B27048" w:rsidRPr="00B109E2" w:rsidRDefault="00B27048" w:rsidP="00B27048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ЗАПРЕЩАЕТСЯ прямо или косвенно указывать на возможность получения </w:t>
      </w:r>
      <w:r w:rsidR="00290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приобретении билета по Пушкинской карте </w:t>
      </w:r>
      <w:r w:rsidRPr="00B2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товаров, работ или услуг, не связанных с культурными мероприятиями.</w:t>
      </w:r>
    </w:p>
    <w:p w:rsidR="00B109E2" w:rsidRPr="00B109E2" w:rsidRDefault="00B109E2" w:rsidP="00B109E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9E2" w:rsidRDefault="00B109E2" w:rsidP="00B109E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предоставления информации</w:t>
      </w:r>
    </w:p>
    <w:p w:rsidR="00B109E2" w:rsidRPr="00B109E2" w:rsidRDefault="00B109E2" w:rsidP="00B109E2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9E2">
        <w:rPr>
          <w:rFonts w:ascii="Times New Roman" w:hAnsi="Times New Roman" w:cs="Times New Roman"/>
          <w:b/>
          <w:sz w:val="28"/>
          <w:szCs w:val="28"/>
        </w:rPr>
        <w:t>о мероприяти</w:t>
      </w:r>
      <w:r w:rsidR="00DB31F0">
        <w:rPr>
          <w:rFonts w:ascii="Times New Roman" w:hAnsi="Times New Roman" w:cs="Times New Roman"/>
          <w:b/>
          <w:sz w:val="28"/>
          <w:szCs w:val="28"/>
        </w:rPr>
        <w:t>ях</w:t>
      </w:r>
      <w:r w:rsidRPr="00B109E2">
        <w:rPr>
          <w:rFonts w:ascii="Times New Roman" w:hAnsi="Times New Roman" w:cs="Times New Roman"/>
          <w:b/>
          <w:sz w:val="28"/>
          <w:szCs w:val="28"/>
        </w:rPr>
        <w:t xml:space="preserve"> по Пушкинской карте</w:t>
      </w:r>
    </w:p>
    <w:p w:rsidR="00C93E09" w:rsidRDefault="00B109E2" w:rsidP="00B109E2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Мероприятия, запланированные к участию в программе, проходят </w:t>
      </w:r>
      <w:proofErr w:type="gramStart"/>
      <w:r>
        <w:rPr>
          <w:rFonts w:ascii="Times New Roman" w:hAnsi="Times New Roman" w:cs="Times New Roman"/>
          <w:sz w:val="28"/>
          <w:szCs w:val="24"/>
        </w:rPr>
        <w:t>двухэтапную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модерацию</w:t>
      </w:r>
      <w:proofErr w:type="spellEnd"/>
      <w:r>
        <w:rPr>
          <w:rFonts w:ascii="Times New Roman" w:hAnsi="Times New Roman" w:cs="Times New Roman"/>
          <w:sz w:val="28"/>
          <w:szCs w:val="24"/>
        </w:rPr>
        <w:t>:</w:t>
      </w:r>
    </w:p>
    <w:p w:rsidR="00B109E2" w:rsidRDefault="00B109E2" w:rsidP="00B109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1-й этап – подтверждение события на платформе </w:t>
      </w:r>
      <w:r>
        <w:rPr>
          <w:rFonts w:ascii="Times New Roman" w:hAnsi="Times New Roman" w:cs="Times New Roman"/>
          <w:sz w:val="28"/>
          <w:szCs w:val="24"/>
          <w:lang w:val="en-US"/>
        </w:rPr>
        <w:t>PRO</w:t>
      </w:r>
      <w:r>
        <w:rPr>
          <w:rFonts w:ascii="Times New Roman" w:hAnsi="Times New Roman" w:cs="Times New Roman"/>
          <w:sz w:val="28"/>
          <w:szCs w:val="24"/>
        </w:rPr>
        <w:t>.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Культура</w:t>
      </w:r>
      <w:proofErr w:type="gramStart"/>
      <w:r>
        <w:rPr>
          <w:rFonts w:ascii="Times New Roman" w:hAnsi="Times New Roman" w:cs="Times New Roman"/>
          <w:sz w:val="28"/>
          <w:szCs w:val="24"/>
        </w:rPr>
        <w:t>.р</w:t>
      </w:r>
      <w:proofErr w:type="gramEnd"/>
      <w:r>
        <w:rPr>
          <w:rFonts w:ascii="Times New Roman" w:hAnsi="Times New Roman" w:cs="Times New Roman"/>
          <w:sz w:val="28"/>
          <w:szCs w:val="24"/>
        </w:rPr>
        <w:t>ф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(до 5 рабочих дней);</w:t>
      </w:r>
    </w:p>
    <w:p w:rsidR="00B109E2" w:rsidRDefault="00B109E2" w:rsidP="00B109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2-й этап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модерация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экспер</w:t>
      </w:r>
      <w:r w:rsidR="0027037B">
        <w:rPr>
          <w:rFonts w:ascii="Times New Roman" w:hAnsi="Times New Roman" w:cs="Times New Roman"/>
          <w:sz w:val="28"/>
          <w:szCs w:val="24"/>
        </w:rPr>
        <w:t>тным советом Пушкинской карты (также до 5 рабочих дней).</w:t>
      </w:r>
    </w:p>
    <w:p w:rsidR="0027037B" w:rsidRDefault="0027037B" w:rsidP="00B12BC2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связи с прохождением двухэтапной </w:t>
      </w:r>
      <w:proofErr w:type="spellStart"/>
      <w:r>
        <w:rPr>
          <w:rFonts w:ascii="Times New Roman" w:hAnsi="Times New Roman" w:cs="Times New Roman"/>
          <w:sz w:val="28"/>
          <w:szCs w:val="24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4"/>
        </w:rPr>
        <w:t>п.п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r w:rsidR="00B12BC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3.1) рекомендуется размещать анонсы о мероприятиях минимум за </w:t>
      </w:r>
      <w:r w:rsidRPr="0027037B">
        <w:rPr>
          <w:rFonts w:ascii="Times New Roman" w:hAnsi="Times New Roman" w:cs="Times New Roman"/>
          <w:b/>
          <w:sz w:val="28"/>
          <w:szCs w:val="24"/>
        </w:rPr>
        <w:t>12 – 14 рабочих дней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7037B">
        <w:rPr>
          <w:rFonts w:ascii="Times New Roman" w:hAnsi="Times New Roman" w:cs="Times New Roman"/>
          <w:sz w:val="28"/>
          <w:szCs w:val="24"/>
        </w:rPr>
        <w:t>до даты события.</w:t>
      </w:r>
    </w:p>
    <w:p w:rsidR="00A433B5" w:rsidRDefault="00A433B5" w:rsidP="00B12BC2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составе информации о мероприятии обязательно должн</w:t>
      </w:r>
      <w:r w:rsidR="007F7B5B">
        <w:rPr>
          <w:rFonts w:ascii="Times New Roman" w:hAnsi="Times New Roman" w:cs="Times New Roman"/>
          <w:sz w:val="28"/>
          <w:szCs w:val="24"/>
        </w:rPr>
        <w:t>ы быть сведен</w:t>
      </w:r>
      <w:r>
        <w:rPr>
          <w:rFonts w:ascii="Times New Roman" w:hAnsi="Times New Roman" w:cs="Times New Roman"/>
          <w:sz w:val="28"/>
          <w:szCs w:val="24"/>
        </w:rPr>
        <w:t>ия о том, кто его проводит (ФИО сотрудника</w:t>
      </w:r>
      <w:r w:rsidR="007F7B5B">
        <w:rPr>
          <w:rFonts w:ascii="Times New Roman" w:hAnsi="Times New Roman" w:cs="Times New Roman"/>
          <w:sz w:val="28"/>
          <w:szCs w:val="24"/>
        </w:rPr>
        <w:t xml:space="preserve"> или приглашенного ведущего</w:t>
      </w:r>
      <w:r>
        <w:rPr>
          <w:rFonts w:ascii="Times New Roman" w:hAnsi="Times New Roman" w:cs="Times New Roman"/>
          <w:sz w:val="28"/>
          <w:szCs w:val="24"/>
        </w:rPr>
        <w:t>).</w:t>
      </w:r>
      <w:r w:rsidR="007F7B5B">
        <w:rPr>
          <w:rFonts w:ascii="Times New Roman" w:hAnsi="Times New Roman" w:cs="Times New Roman"/>
          <w:sz w:val="28"/>
          <w:szCs w:val="24"/>
        </w:rPr>
        <w:t xml:space="preserve"> В случае привлечения в качестве ведущего профильного специалиста (художника, актёра, режиссёра и т.д.) экспертный совет вправе потребовать документы, подтверждающие квалификацию.</w:t>
      </w:r>
    </w:p>
    <w:p w:rsidR="004D6E3A" w:rsidRPr="00D06DD6" w:rsidRDefault="00B12BC2" w:rsidP="00E514BA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06DD6">
        <w:rPr>
          <w:rFonts w:ascii="Times New Roman" w:hAnsi="Times New Roman" w:cs="Times New Roman"/>
          <w:sz w:val="28"/>
          <w:szCs w:val="24"/>
        </w:rPr>
        <w:t xml:space="preserve">В случае повтора уже состоявшегося мероприятия на платформе </w:t>
      </w:r>
      <w:r w:rsidRPr="00D06DD6">
        <w:rPr>
          <w:rFonts w:ascii="Times New Roman" w:hAnsi="Times New Roman" w:cs="Times New Roman"/>
          <w:sz w:val="28"/>
          <w:szCs w:val="24"/>
          <w:lang w:val="en-US"/>
        </w:rPr>
        <w:t>PRO</w:t>
      </w:r>
      <w:r w:rsidRPr="00D06DD6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D06DD6">
        <w:rPr>
          <w:rFonts w:ascii="Times New Roman" w:hAnsi="Times New Roman" w:cs="Times New Roman"/>
          <w:sz w:val="28"/>
          <w:szCs w:val="24"/>
        </w:rPr>
        <w:t>Культура</w:t>
      </w:r>
      <w:proofErr w:type="gramStart"/>
      <w:r w:rsidRPr="00D06DD6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Pr="00D06DD6">
        <w:rPr>
          <w:rFonts w:ascii="Times New Roman" w:hAnsi="Times New Roman" w:cs="Times New Roman"/>
          <w:sz w:val="28"/>
          <w:szCs w:val="24"/>
        </w:rPr>
        <w:t>ф</w:t>
      </w:r>
      <w:proofErr w:type="spellEnd"/>
      <w:r w:rsidRPr="00D06DD6">
        <w:rPr>
          <w:rFonts w:ascii="Times New Roman" w:hAnsi="Times New Roman" w:cs="Times New Roman"/>
          <w:sz w:val="28"/>
          <w:szCs w:val="24"/>
        </w:rPr>
        <w:t xml:space="preserve"> предусмотрена возможность его отредактировать (если со времени проведен</w:t>
      </w:r>
      <w:r w:rsidR="00DB31F0" w:rsidRPr="00D06DD6">
        <w:rPr>
          <w:rFonts w:ascii="Times New Roman" w:hAnsi="Times New Roman" w:cs="Times New Roman"/>
          <w:sz w:val="28"/>
          <w:szCs w:val="24"/>
        </w:rPr>
        <w:t>ия прошло не более 9 месяцев). В</w:t>
      </w:r>
      <w:r w:rsidRPr="00D06DD6">
        <w:rPr>
          <w:rFonts w:ascii="Times New Roman" w:hAnsi="Times New Roman" w:cs="Times New Roman"/>
          <w:sz w:val="28"/>
          <w:szCs w:val="24"/>
        </w:rPr>
        <w:t xml:space="preserve"> этом случае повторного </w:t>
      </w:r>
      <w:r w:rsidR="00DB31F0" w:rsidRPr="00D06DD6">
        <w:rPr>
          <w:rFonts w:ascii="Times New Roman" w:hAnsi="Times New Roman" w:cs="Times New Roman"/>
          <w:sz w:val="28"/>
          <w:szCs w:val="24"/>
        </w:rPr>
        <w:t xml:space="preserve">прохождения </w:t>
      </w:r>
      <w:proofErr w:type="spellStart"/>
      <w:r w:rsidR="00DB31F0" w:rsidRPr="00D06DD6">
        <w:rPr>
          <w:rFonts w:ascii="Times New Roman" w:hAnsi="Times New Roman" w:cs="Times New Roman"/>
          <w:sz w:val="28"/>
          <w:szCs w:val="24"/>
        </w:rPr>
        <w:t>модерации</w:t>
      </w:r>
      <w:proofErr w:type="spellEnd"/>
      <w:r w:rsidR="00DB31F0" w:rsidRPr="00D06DD6">
        <w:rPr>
          <w:rFonts w:ascii="Times New Roman" w:hAnsi="Times New Roman" w:cs="Times New Roman"/>
          <w:sz w:val="28"/>
          <w:szCs w:val="24"/>
        </w:rPr>
        <w:t xml:space="preserve"> не требуется, для анонса нужна только актуальная афиша.</w:t>
      </w:r>
    </w:p>
    <w:sectPr w:rsidR="004D6E3A" w:rsidRPr="00D0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507"/>
    <w:multiLevelType w:val="multilevel"/>
    <w:tmpl w:val="D7880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9C791E"/>
    <w:multiLevelType w:val="hybridMultilevel"/>
    <w:tmpl w:val="C64CFA78"/>
    <w:lvl w:ilvl="0" w:tplc="865E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3A2846C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Times New Roman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2193C"/>
    <w:multiLevelType w:val="hybridMultilevel"/>
    <w:tmpl w:val="75E06D06"/>
    <w:lvl w:ilvl="0" w:tplc="4D369D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641DCC"/>
    <w:multiLevelType w:val="multilevel"/>
    <w:tmpl w:val="C978B2F4"/>
    <w:lvl w:ilvl="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EA76E2A"/>
    <w:multiLevelType w:val="hybridMultilevel"/>
    <w:tmpl w:val="3C920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735717"/>
    <w:multiLevelType w:val="hybridMultilevel"/>
    <w:tmpl w:val="1EDEB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1932E2"/>
    <w:multiLevelType w:val="hybridMultilevel"/>
    <w:tmpl w:val="6F4AE49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D0"/>
    <w:rsid w:val="002003D8"/>
    <w:rsid w:val="0027037B"/>
    <w:rsid w:val="002846BA"/>
    <w:rsid w:val="00284F2C"/>
    <w:rsid w:val="00290595"/>
    <w:rsid w:val="0029448D"/>
    <w:rsid w:val="00382AD0"/>
    <w:rsid w:val="00434ADB"/>
    <w:rsid w:val="004D6E3A"/>
    <w:rsid w:val="005B5FF3"/>
    <w:rsid w:val="00645536"/>
    <w:rsid w:val="007E0BD4"/>
    <w:rsid w:val="007F7B5B"/>
    <w:rsid w:val="00A15EA2"/>
    <w:rsid w:val="00A433B5"/>
    <w:rsid w:val="00B109E2"/>
    <w:rsid w:val="00B12BC2"/>
    <w:rsid w:val="00B27048"/>
    <w:rsid w:val="00C93E09"/>
    <w:rsid w:val="00CE79E1"/>
    <w:rsid w:val="00D06DD6"/>
    <w:rsid w:val="00DB31F0"/>
    <w:rsid w:val="00E514BA"/>
    <w:rsid w:val="00F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9</cp:revision>
  <cp:lastPrinted>2025-06-17T05:34:00Z</cp:lastPrinted>
  <dcterms:created xsi:type="dcterms:W3CDTF">2025-06-17T02:16:00Z</dcterms:created>
  <dcterms:modified xsi:type="dcterms:W3CDTF">2025-06-17T23:52:00Z</dcterms:modified>
</cp:coreProperties>
</file>